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it-IT"/>
        </w:rPr>
      </w:pPr>
      <w:r w:rsidRPr="007417B3">
        <w:rPr>
          <w:rFonts w:ascii="Arial" w:eastAsia="Times New Roman" w:hAnsi="Arial" w:cs="Arial"/>
          <w:b/>
          <w:sz w:val="21"/>
          <w:szCs w:val="21"/>
          <w:lang w:eastAsia="it-IT"/>
        </w:rPr>
        <w:t>Progetto didattico per alunni e insegnanti attraverso modalità classiche e multimediali</w:t>
      </w: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it-IT"/>
        </w:rPr>
      </w:pPr>
      <w:r w:rsidRPr="007417B3">
        <w:rPr>
          <w:rFonts w:ascii="Arial" w:eastAsia="Times New Roman" w:hAnsi="Arial" w:cs="Arial"/>
          <w:b/>
          <w:sz w:val="21"/>
          <w:szCs w:val="21"/>
          <w:lang w:eastAsia="it-IT"/>
        </w:rPr>
        <w:t>per la diffusione dei valori della cultura dei Longobardi: contributi per viaggi di istruzione</w:t>
      </w:r>
    </w:p>
    <w:p w:rsidR="005522E4" w:rsidRDefault="005522E4" w:rsidP="007417B3">
      <w:pPr>
        <w:spacing w:after="0" w:line="240" w:lineRule="auto"/>
        <w:rPr>
          <w:rFonts w:ascii="Arial" w:eastAsia="Times New Roman" w:hAnsi="Arial" w:cs="Arial"/>
          <w:b/>
          <w:sz w:val="29"/>
          <w:szCs w:val="29"/>
          <w:lang w:eastAsia="it-IT"/>
        </w:rPr>
      </w:pPr>
    </w:p>
    <w:p w:rsidR="007417B3" w:rsidRPr="007417B3" w:rsidRDefault="007417B3" w:rsidP="005522E4">
      <w:pPr>
        <w:spacing w:after="0" w:line="240" w:lineRule="auto"/>
        <w:rPr>
          <w:rFonts w:ascii="Arial" w:eastAsia="Times New Roman" w:hAnsi="Arial" w:cs="Arial"/>
          <w:b/>
          <w:sz w:val="29"/>
          <w:szCs w:val="29"/>
          <w:lang w:eastAsia="it-IT"/>
        </w:rPr>
      </w:pPr>
      <w:r w:rsidRPr="007417B3">
        <w:rPr>
          <w:rFonts w:ascii="Arial" w:eastAsia="Times New Roman" w:hAnsi="Arial" w:cs="Arial"/>
          <w:b/>
          <w:sz w:val="29"/>
          <w:szCs w:val="29"/>
          <w:lang w:eastAsia="it-IT"/>
        </w:rPr>
        <w:t xml:space="preserve">bando </w:t>
      </w:r>
      <w:proofErr w:type="spellStart"/>
      <w:r w:rsidRPr="007417B3">
        <w:rPr>
          <w:rFonts w:ascii="Arial" w:eastAsia="Times New Roman" w:hAnsi="Arial" w:cs="Arial"/>
          <w:b/>
          <w:sz w:val="29"/>
          <w:szCs w:val="29"/>
          <w:lang w:eastAsia="it-IT"/>
        </w:rPr>
        <w:t>a.s.</w:t>
      </w:r>
      <w:proofErr w:type="spellEnd"/>
      <w:r w:rsidRPr="007417B3">
        <w:rPr>
          <w:rFonts w:ascii="Arial" w:eastAsia="Times New Roman" w:hAnsi="Arial" w:cs="Arial"/>
          <w:b/>
          <w:sz w:val="29"/>
          <w:szCs w:val="29"/>
          <w:lang w:eastAsia="it-IT"/>
        </w:rPr>
        <w:t xml:space="preserve"> 2015/2016 </w:t>
      </w:r>
    </w:p>
    <w:p w:rsidR="00D8126B" w:rsidRDefault="00D8126B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:rsidR="00D8126B" w:rsidRDefault="00D8126B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:rsidR="007417B3" w:rsidRPr="007417B3" w:rsidRDefault="00D8126B" w:rsidP="007417B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sz w:val="21"/>
          <w:szCs w:val="21"/>
          <w:lang w:eastAsia="it-IT"/>
        </w:rPr>
        <w:t>D</w:t>
      </w:r>
      <w:r w:rsidR="007417B3" w:rsidRPr="007417B3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al 12 al 22 ottobre 2015, </w:t>
      </w:r>
      <w:proofErr w:type="spellStart"/>
      <w:r w:rsidR="007417B3" w:rsidRPr="007417B3">
        <w:rPr>
          <w:rFonts w:ascii="Arial" w:eastAsia="Times New Roman" w:hAnsi="Arial" w:cs="Arial"/>
          <w:b/>
          <w:sz w:val="21"/>
          <w:szCs w:val="21"/>
          <w:lang w:eastAsia="it-IT"/>
        </w:rPr>
        <w:t>a.s.</w:t>
      </w:r>
      <w:proofErr w:type="spellEnd"/>
      <w:r w:rsidR="007417B3" w:rsidRPr="007417B3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 2015/16 – viaggi da effettuare entro il 31 marzo 2016</w:t>
      </w:r>
    </w:p>
    <w:p w:rsidR="00D8126B" w:rsidRDefault="00D8126B" w:rsidP="007417B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it-IT"/>
        </w:rPr>
      </w:pPr>
    </w:p>
    <w:p w:rsidR="007417B3" w:rsidRPr="007417B3" w:rsidRDefault="00D8126B" w:rsidP="007417B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</w:pPr>
      <w:r w:rsidRPr="00D8126B"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  <w:t>N</w:t>
      </w:r>
      <w:r w:rsidR="007417B3" w:rsidRPr="007417B3"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  <w:t xml:space="preserve">on possono partecipare le classi che hanno ottenuto contributi con il 1° bando, </w:t>
      </w:r>
      <w:proofErr w:type="spellStart"/>
      <w:r w:rsidR="007417B3" w:rsidRPr="007417B3"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  <w:t>a.s.</w:t>
      </w:r>
      <w:proofErr w:type="spellEnd"/>
      <w:r w:rsidR="007417B3" w:rsidRPr="007417B3"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  <w:t xml:space="preserve"> 2014/15</w:t>
      </w:r>
    </w:p>
    <w:p w:rsidR="00D8126B" w:rsidRDefault="00D8126B" w:rsidP="007417B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it-IT"/>
        </w:rPr>
      </w:pP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</w:pPr>
      <w:r w:rsidRPr="007417B3"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  <w:t xml:space="preserve">A chi si rivolge la proposta - </w:t>
      </w:r>
    </w:p>
    <w:p w:rsidR="005522E4" w:rsidRDefault="007417B3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Il progetto si rivolge alle classi delle scuole </w:t>
      </w:r>
      <w:r w:rsidR="005522E4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>secondarie di primo e secondo</w:t>
      </w:r>
      <w:r w:rsidR="005522E4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grado </w:t>
      </w:r>
      <w:r w:rsidR="005522E4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>con sede nei territori appartenenti al Sito UNESCO e in quelli dei Comuni soci dell'Associazione.</w:t>
      </w:r>
    </w:p>
    <w:p w:rsidR="005522E4" w:rsidRDefault="005522E4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417B3">
        <w:rPr>
          <w:rFonts w:ascii="Arial" w:eastAsia="Times New Roman" w:hAnsi="Arial" w:cs="Arial"/>
          <w:sz w:val="21"/>
          <w:szCs w:val="21"/>
          <w:lang w:eastAsia="it-IT"/>
        </w:rPr>
        <w:t>Precisamente scuole con sedi presso: Comuni di Castelseprio, Gornate Olona e Provincia di Varese;</w:t>
      </w: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417B3">
        <w:rPr>
          <w:rFonts w:ascii="Arial" w:eastAsia="Times New Roman" w:hAnsi="Arial" w:cs="Arial"/>
          <w:sz w:val="21"/>
          <w:szCs w:val="21"/>
          <w:lang w:eastAsia="it-IT"/>
        </w:rPr>
        <w:t>Comune e Provincia di Brescia; Comune di Cividale del Friuli e Provincia di Udine; Comuni di Spoleto,</w:t>
      </w: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417B3">
        <w:rPr>
          <w:rFonts w:ascii="Arial" w:eastAsia="Times New Roman" w:hAnsi="Arial" w:cs="Arial"/>
          <w:sz w:val="21"/>
          <w:szCs w:val="21"/>
          <w:lang w:eastAsia="it-IT"/>
        </w:rPr>
        <w:t>Campello sul Clitunno, Ferentillo, Trevi e Regione Umbria; Comune di Ascoli Piceno; Comune e Provincia di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Benevento; Comune di Monte Sant’Angelo e Provincia di Foggia. </w:t>
      </w:r>
    </w:p>
    <w:p w:rsidR="00D8126B" w:rsidRDefault="00D8126B" w:rsidP="007417B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</w:pP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</w:pPr>
      <w:r w:rsidRPr="007417B3"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  <w:t xml:space="preserve">Itinerari - </w:t>
      </w:r>
    </w:p>
    <w:p w:rsidR="00D8126B" w:rsidRDefault="00D8126B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Gli itinerari prevedono viaggi di 1, 2 o 3 giorni. </w:t>
      </w: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417B3">
        <w:rPr>
          <w:rFonts w:ascii="Arial" w:eastAsia="Times New Roman" w:hAnsi="Arial" w:cs="Arial"/>
          <w:sz w:val="21"/>
          <w:szCs w:val="21"/>
          <w:lang w:eastAsia="it-IT"/>
        </w:rPr>
        <w:t>Eccezionalmente sono ammesse, per una stessa classe, fino a due domande per viaggi di un giorno.</w:t>
      </w: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417B3">
        <w:rPr>
          <w:rFonts w:ascii="Arial" w:eastAsia="Times New Roman" w:hAnsi="Arial" w:cs="Arial"/>
          <w:sz w:val="21"/>
          <w:szCs w:val="21"/>
          <w:lang w:eastAsia="it-IT"/>
        </w:rPr>
        <w:t>Gli itinerari proposti comprendono sia i beni inseriti nel Sito UNESCO sia altri luoghi di origine longobarda o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>complementari al tema trattato. La descrizione degli itinerari è dettagliata nell’</w:t>
      </w:r>
    </w:p>
    <w:p w:rsidR="00D8126B" w:rsidRDefault="00D8126B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</w:pPr>
      <w:r w:rsidRPr="007417B3"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  <w:t>Allegato C</w:t>
      </w: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417B3">
        <w:rPr>
          <w:rFonts w:ascii="Arial" w:eastAsia="Times New Roman" w:hAnsi="Arial" w:cs="Arial"/>
          <w:sz w:val="21"/>
          <w:szCs w:val="21"/>
          <w:lang w:eastAsia="it-IT"/>
        </w:rPr>
        <w:t>. I programmi di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>visita descritti possono essere modulati sulla base dell’esigenza dei singoli gruppi. Negli itinerari che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prevedono più luoghi del sito UNESCO i punti di partenza e di arrivo possono essere invertiti. </w:t>
      </w:r>
    </w:p>
    <w:p w:rsidR="00D8126B" w:rsidRDefault="00D8126B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417B3"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  <w:t>Entità dei contributi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 - </w:t>
      </w: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I contributi si intendono a classe partecipante: </w:t>
      </w: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417B3">
        <w:rPr>
          <w:rFonts w:ascii="Arial" w:eastAsia="Times New Roman" w:hAnsi="Arial" w:cs="Arial"/>
          <w:sz w:val="21"/>
          <w:szCs w:val="21"/>
          <w:lang w:eastAsia="it-IT"/>
        </w:rPr>
        <w:t>viaggio di 1 giorno contributo pari a € 400,00;</w:t>
      </w: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viaggio di 2 giorni (o di due viaggi di un giorno) contributo pari a € 800,00; </w:t>
      </w: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viaggio di 3 giorni (o di tre viaggi di un giorno) contributo pari a € 1.200,00. </w:t>
      </w:r>
    </w:p>
    <w:p w:rsidR="00D8126B" w:rsidRPr="00D8126B" w:rsidRDefault="00D8126B" w:rsidP="007417B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</w:pP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</w:pPr>
      <w:r w:rsidRPr="007417B3"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  <w:t xml:space="preserve">Modalità di candidatura - </w:t>
      </w:r>
    </w:p>
    <w:p w:rsidR="00D8126B" w:rsidRDefault="00D8126B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E’ necessario inviare il modulo 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>Allegato B2, debitamente compilato in ogni sua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>parte, solo ed esclusivamente all’indirizzo e-mail: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longobardinitalia@gmail.com 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>dalle ore 8.00 di lunedì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>12 ottobre alle ore 12.00 di giovedì 22 ottobre 2015</w:t>
      </w:r>
    </w:p>
    <w:p w:rsidR="00D8126B" w:rsidRDefault="00D8126B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417B3">
        <w:rPr>
          <w:rFonts w:ascii="Arial" w:eastAsia="Times New Roman" w:hAnsi="Arial" w:cs="Arial"/>
          <w:sz w:val="21"/>
          <w:szCs w:val="21"/>
          <w:lang w:eastAsia="it-IT"/>
        </w:rPr>
        <w:t>Richieste inviate prima o dopo questi termini e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tramite modulistica diversa dall'allegato B2 non verranno prese in considerazione. 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Entro e non 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>oltre martedì 10 novembre 2015, l'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associazione 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Italia </w:t>
      </w:r>
      <w:proofErr w:type="spellStart"/>
      <w:r w:rsidRPr="007417B3">
        <w:rPr>
          <w:rFonts w:ascii="Arial" w:eastAsia="Times New Roman" w:hAnsi="Arial" w:cs="Arial"/>
          <w:sz w:val="21"/>
          <w:szCs w:val="21"/>
          <w:lang w:eastAsia="it-IT"/>
        </w:rPr>
        <w:t>Langobardorum</w:t>
      </w:r>
      <w:proofErr w:type="spellEnd"/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>darà risposta agli Istituti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che hanno fatto richiesta in merito all’assegnazione o meno del contributo. </w:t>
      </w:r>
    </w:p>
    <w:p w:rsidR="00D8126B" w:rsidRDefault="00D8126B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</w:pPr>
      <w:r w:rsidRPr="007417B3"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  <w:t>Criteri di assegnazione del contributo</w:t>
      </w: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417B3">
        <w:rPr>
          <w:rFonts w:ascii="Arial" w:eastAsia="Times New Roman" w:hAnsi="Arial" w:cs="Arial"/>
          <w:sz w:val="21"/>
          <w:szCs w:val="21"/>
          <w:lang w:eastAsia="it-IT"/>
        </w:rPr>
        <w:t>- A ogni Comune del Sito UNESCO sono riservati contributi per 5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>classi e ai Comuni di Ascoli Piceno, Ferentillo e Trevi (soci sostenitori dell'Associazione) sono riservati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>contributi per 1 classe ciascuno. Il resto del finanziamento verrà erogato sulla base dell'ordine cronologico di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arrivo delle richieste. Non verranno prese in considerazione domande pervenute prima delle 8.00 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>di lunedì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>12.00 ottobre alle ore 12.00 di giovedì 22 ottobre 2015 e su moduli diversi dall'allegato B2.</w:t>
      </w:r>
    </w:p>
    <w:p w:rsidR="00D8126B" w:rsidRDefault="00D8126B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:rsidR="00D8126B" w:rsidRDefault="00D8126B" w:rsidP="007417B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</w:pPr>
    </w:p>
    <w:p w:rsidR="00225E09" w:rsidRDefault="00225E09" w:rsidP="007417B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</w:pPr>
      <w:bookmarkStart w:id="0" w:name="_GoBack"/>
      <w:bookmarkEnd w:id="0"/>
    </w:p>
    <w:p w:rsidR="00D8126B" w:rsidRDefault="00D8126B" w:rsidP="007417B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</w:pP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</w:pPr>
      <w:r w:rsidRPr="007417B3"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  <w:t xml:space="preserve">Modalità di erogazione del contributo </w:t>
      </w: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Il contributo verrà erogato dall’Associazione 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Italia </w:t>
      </w:r>
      <w:proofErr w:type="spellStart"/>
      <w:r w:rsidRPr="007417B3">
        <w:rPr>
          <w:rFonts w:ascii="Arial" w:eastAsia="Times New Roman" w:hAnsi="Arial" w:cs="Arial"/>
          <w:sz w:val="21"/>
          <w:szCs w:val="21"/>
          <w:lang w:eastAsia="it-IT"/>
        </w:rPr>
        <w:t>Langobardorum</w:t>
      </w:r>
      <w:proofErr w:type="spellEnd"/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>tramite bonifico bancario a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>viaggio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>effettuato, previa dichiarazione da parte dell’Istituto dell’avvenuto viaggio (</w:t>
      </w: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417B3">
        <w:rPr>
          <w:rFonts w:ascii="Arial" w:eastAsia="Times New Roman" w:hAnsi="Arial" w:cs="Arial"/>
          <w:sz w:val="21"/>
          <w:szCs w:val="21"/>
          <w:lang w:eastAsia="it-IT"/>
        </w:rPr>
        <w:t>Allegato D).</w:t>
      </w:r>
      <w:r w:rsidR="00D81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7417B3">
        <w:rPr>
          <w:rFonts w:ascii="Arial" w:eastAsia="Times New Roman" w:hAnsi="Arial" w:cs="Arial"/>
          <w:sz w:val="21"/>
          <w:szCs w:val="21"/>
          <w:lang w:eastAsia="it-IT"/>
        </w:rPr>
        <w:t>I viaggi potranno essere effettuati entro il 31.3.2016</w:t>
      </w:r>
    </w:p>
    <w:p w:rsidR="007417B3" w:rsidRPr="007417B3" w:rsidRDefault="007417B3" w:rsidP="00D812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7417B3">
        <w:rPr>
          <w:rFonts w:ascii="Arial" w:eastAsia="Times New Roman" w:hAnsi="Arial" w:cs="Arial"/>
          <w:sz w:val="19"/>
          <w:szCs w:val="19"/>
          <w:lang w:eastAsia="it-IT"/>
        </w:rPr>
        <w:t xml:space="preserve">Associazione </w:t>
      </w: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7417B3">
        <w:rPr>
          <w:rFonts w:ascii="Arial" w:eastAsia="Times New Roman" w:hAnsi="Arial" w:cs="Arial"/>
          <w:sz w:val="19"/>
          <w:szCs w:val="19"/>
          <w:lang w:eastAsia="it-IT"/>
        </w:rPr>
        <w:t xml:space="preserve">Italia </w:t>
      </w:r>
      <w:proofErr w:type="spellStart"/>
      <w:r w:rsidRPr="007417B3">
        <w:rPr>
          <w:rFonts w:ascii="Arial" w:eastAsia="Times New Roman" w:hAnsi="Arial" w:cs="Arial"/>
          <w:sz w:val="19"/>
          <w:szCs w:val="19"/>
          <w:lang w:eastAsia="it-IT"/>
        </w:rPr>
        <w:t>Langobardorum</w:t>
      </w:r>
      <w:proofErr w:type="spellEnd"/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7417B3">
        <w:rPr>
          <w:rFonts w:ascii="Arial" w:eastAsia="Times New Roman" w:hAnsi="Arial" w:cs="Arial"/>
          <w:sz w:val="19"/>
          <w:szCs w:val="19"/>
          <w:lang w:eastAsia="it-IT"/>
        </w:rPr>
        <w:t>- Piazza del Comune, 1 - 06049 Spoleto (PG)</w:t>
      </w: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7417B3">
        <w:rPr>
          <w:rFonts w:ascii="Arial" w:eastAsia="Times New Roman" w:hAnsi="Arial" w:cs="Arial"/>
          <w:sz w:val="19"/>
          <w:szCs w:val="19"/>
          <w:lang w:eastAsia="it-IT"/>
        </w:rPr>
        <w:t>CF 93021070540 - P.IVA 03355060546</w:t>
      </w: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7417B3">
        <w:rPr>
          <w:rFonts w:ascii="Arial" w:eastAsia="Times New Roman" w:hAnsi="Arial" w:cs="Arial"/>
          <w:sz w:val="19"/>
          <w:szCs w:val="19"/>
          <w:lang w:eastAsia="it-IT"/>
        </w:rPr>
        <w:t xml:space="preserve">www.longobardinitalia.it - </w:t>
      </w:r>
    </w:p>
    <w:p w:rsidR="007417B3" w:rsidRPr="007417B3" w:rsidRDefault="007417B3" w:rsidP="007417B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417B3">
        <w:rPr>
          <w:rFonts w:ascii="Arial" w:eastAsia="Times New Roman" w:hAnsi="Arial" w:cs="Arial"/>
          <w:sz w:val="21"/>
          <w:szCs w:val="21"/>
          <w:lang w:eastAsia="it-IT"/>
        </w:rPr>
        <w:t xml:space="preserve">http://whc.unesco.org/en/list/1318/ - www.longobardinitalia.it </w:t>
      </w:r>
    </w:p>
    <w:p w:rsidR="00991E50" w:rsidRDefault="00DF1F95"/>
    <w:sectPr w:rsidR="00991E50" w:rsidSect="009618D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95" w:rsidRDefault="00DF1F95" w:rsidP="00225E09">
      <w:pPr>
        <w:spacing w:after="0" w:line="240" w:lineRule="auto"/>
      </w:pPr>
      <w:r>
        <w:separator/>
      </w:r>
    </w:p>
  </w:endnote>
  <w:endnote w:type="continuationSeparator" w:id="0">
    <w:p w:rsidR="00DF1F95" w:rsidRDefault="00DF1F95" w:rsidP="0022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021299"/>
      <w:docPartObj>
        <w:docPartGallery w:val="Page Numbers (Bottom of Page)"/>
        <w:docPartUnique/>
      </w:docPartObj>
    </w:sdtPr>
    <w:sdtContent>
      <w:p w:rsidR="00225E09" w:rsidRDefault="00225E0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C88">
          <w:rPr>
            <w:noProof/>
          </w:rPr>
          <w:t>1</w:t>
        </w:r>
        <w:r>
          <w:fldChar w:fldCharType="end"/>
        </w:r>
      </w:p>
    </w:sdtContent>
  </w:sdt>
  <w:p w:rsidR="00225E09" w:rsidRDefault="00225E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95" w:rsidRDefault="00DF1F95" w:rsidP="00225E09">
      <w:pPr>
        <w:spacing w:after="0" w:line="240" w:lineRule="auto"/>
      </w:pPr>
      <w:r>
        <w:separator/>
      </w:r>
    </w:p>
  </w:footnote>
  <w:footnote w:type="continuationSeparator" w:id="0">
    <w:p w:rsidR="00DF1F95" w:rsidRDefault="00DF1F95" w:rsidP="00225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B3"/>
    <w:rsid w:val="00225E09"/>
    <w:rsid w:val="0033691F"/>
    <w:rsid w:val="005522E4"/>
    <w:rsid w:val="007417B3"/>
    <w:rsid w:val="007F62B6"/>
    <w:rsid w:val="008101CD"/>
    <w:rsid w:val="009618DA"/>
    <w:rsid w:val="00A90C88"/>
    <w:rsid w:val="00D8126B"/>
    <w:rsid w:val="00DF1F95"/>
    <w:rsid w:val="00F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8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5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E09"/>
  </w:style>
  <w:style w:type="paragraph" w:styleId="Pidipagina">
    <w:name w:val="footer"/>
    <w:basedOn w:val="Normale"/>
    <w:link w:val="PidipaginaCarattere"/>
    <w:uiPriority w:val="99"/>
    <w:unhideWhenUsed/>
    <w:rsid w:val="00225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E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8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5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E09"/>
  </w:style>
  <w:style w:type="paragraph" w:styleId="Pidipagina">
    <w:name w:val="footer"/>
    <w:basedOn w:val="Normale"/>
    <w:link w:val="PidipaginaCarattere"/>
    <w:uiPriority w:val="99"/>
    <w:unhideWhenUsed/>
    <w:rsid w:val="00225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E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DF"/>
    <w:rsid w:val="002E5B44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66B2E97573495FABF86CE7A9D86155">
    <w:name w:val="F166B2E97573495FABF86CE7A9D86155"/>
    <w:rsid w:val="00FF41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66B2E97573495FABF86CE7A9D86155">
    <w:name w:val="F166B2E97573495FABF86CE7A9D86155"/>
    <w:rsid w:val="00FF4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ebn0059</dc:creator>
  <cp:lastModifiedBy>Administrator</cp:lastModifiedBy>
  <cp:revision>2</cp:revision>
  <cp:lastPrinted>2015-10-14T11:24:00Z</cp:lastPrinted>
  <dcterms:created xsi:type="dcterms:W3CDTF">2015-10-14T12:10:00Z</dcterms:created>
  <dcterms:modified xsi:type="dcterms:W3CDTF">2015-10-14T12:10:00Z</dcterms:modified>
</cp:coreProperties>
</file>